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Přírodověda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3.5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přírodovědě se rozvíjí poznatky, dovednosti a prvotní zkušenosti žáků získané ve výchově v rodině a v prvouce. Žáci se učí pozorovat a pojmenovávat věci jevy a děje, jejich vzájemné vztahy a souvislosti a utváří se tak jejich prvotní ucelený obraz světa. Poznávají sebe i své nejbližší okolí a postupně se seznamují s místně i časově vzdálenějšími osobami i jevy a se složitějšími ději. Učí se vnímat lidi a vztahy mezi nimi, všímat si podstatných věcných stránek i krásy lidských výtvorů a přírodních jevů, soustředěně je pozorovat a přemýšlet o nich.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tematickém okruhu Lidé kolem nás si žáci postupně osvojují a upevňují základy vhodného chování a jednání mezi lidmi, uvědomují si význam a podstatu tolerance, pomoci a solidarity mezi lidmi, přemýšlet o nich a chránit je. Porozumí soudobému způsobu života, jeho přednostem i problémům (včetně situace ohrožení), učí se vnímat současnost. Žáci se seznamují se základními právy a povinnostmi, se světem financí.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tematickém okruhu Rozmanitost přírody žáci poznávají Zemi jako planetu sluneční soustavy, kde vznikl a rozvíjí se život. Poznávají velkou rozmanitost i proměnlivost živé i neživé přírody naší vlasti.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tematickém okruhu Člověk a jeho zdraví žáci poznávají především sebe na základě poznávání člověka jako živé bytosti, která má své biologické a fyziologické funkce a potřeby. Vnímají zdraví jako stav bio- psycho-sociální povahy života. Poznávají, jak se člověk vyvíjí a mění od narození do dospělosti, co je pro člověka vhodné a nevhodné z hlediska denního režimu, hygieny, výživy, mezilidských vztahů. Získávají poučení o nemocech a poskytování první pomoci, osvojují si bezpečné chování a vzájemnou pomoc v různých životních situacích. Žáci docházejí k poznání, že zdraví je důležitá hodnota v životě člověka.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Potřebné vědomosti a dovednosti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přírodovědě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získávají žáci především tím, že pozorují názorné pomůcky, přírodu a činnosti lidí, hrají určené role, řeší modelové situace atd.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Cílové zaměření vzdělávací oblasti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v dané vzdělávací oblasti směřuje k utváření a rozvíjení klíčových kompetencí tím, že vede žáka k: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utváření pracovních návyků v jednoduché samostatné i týmové činnosti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orientaci v problematice peněz a cen a k odpovědnému spravování osobního rozpočtu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orientaci ve světě informací a k časovému a místním propojování historických, zeměpisných a kulturních informací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 slovní zásoby v osvojovaných tématech, k pojmenovávání pozorovaných skutečností a k jejich zachycení ve vlastních projevech, názorech a výtvorech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chápání rozdílů mezi lidmi, ke kulturnímu a tolerantnímu chování a jednání na základě respektu a společně vytvořených a přijatých nebo obecně uplatňovaných pravidel soužití, k plnění povinností a společných úkolů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samostatnému a sebevědomému vystupování a jednání, k efektivní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 bezkonfliktní komunikaci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méně běžných situacích, k bezpečné komunikaci prostřednictvím elektronických médií, k poznávání a ovlivňování své jedinečnosti (možností a limitů)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utváření ohleduplného vztahu k přírodě i kulturním výtvorům a k hledání možností aktivního uplatnění při jejich ochraně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přirozenému vyjadřování pozitivních citů ve vztahu k sobě i okolnímu prostředí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objevování a poznávání všeho, co jej zajímá, co se mu líbí a v čem by v budoucnu mohl uspět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podstaty zdraví i příčin jeho ohrožení, vzniku nemocí a úrazů a jejich předcházení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upevňování preventivního chování, účelného rozhodování a jednání v různých situacích ohrožení vlastního zdraví a bezpečnosti i zdraví a bezpečnosti druhých, včetně chování při mimořádných událostech.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 ve 4. ročníku jedna hodina týdně a v 5. ročníku dvě hodiny týdně.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žákovi pozorovat, experimentovat, porovnávat výsledky a vyvozovat závěry.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Uplatňujeme individuální přístup k žákovi.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přátelskou komunikaci mezi žáky z různých tříd, ročníků, věkových kategorií.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odmítání všeho, co narušuje dobré vztahy mezi žáky, mezi žáky a učiteli.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různé formální i neformální způsoby spolupráce s obcí, policií, složkami IZS apod.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předmětů, v třídnických hodinách i na mimoškolních akcích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Využíváme pomoci a zkušeností odborníků - výchovných poradců, preventistů, PPP, OPD, policie.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pozitivnímu vnímání své školy, své obce, sebe a ostatních lidí.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Volíme různé formy k seznámení žáků s různými profesemi (exkurze, beseda apod.). Ujasňujeme představu žáků o reálné podobě jejich budoucího povolání a o volbě vhodného dalšího studia.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žákům prezentovat výsledek své práce.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zkoumá základní společenstva v regionu, zdůvodní vzájemné vztahy mezi organismy, nachází shody a rozdíly v přizpůsobení organismů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Rozmanitost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Rostliny, houby, živočichové (průběh a způsob života, výživa, stavba těla)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Životní podmínky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objevuje a zjišťuje propojenost prvků živé a neživé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Živá a neživá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na základě pozorování základní projevy života, třídí organismy do známých skupin, využívá atlasy, jednoduché klíče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Rostliny, houby, živočichové (průběh a způsob života, výživa, stavba těla)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Životní podmínky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ČJS-5-4-07 založí jednoduchý pokus, naplánuje a zdůvodní postup, vyhodnotí a vysvětlí výsledky pokusu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navrhne a provede jednoduchý pokus, naplánuje a zdůvodní postup, vyhodnotí a vysvětlí výsledky pokusu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Živá a neživá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účelně plánuje svůj čas pro učení, práci, zábavu a odpočinek podle vlastních potřeb s ohledem na oprávněné nároky jiných osob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zdraví, 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zásady chování v situacích ohrožujících zdraví i v modelových situacích simulujících mimořádné události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Situace hromadného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Návykové látky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Osobní bezpečí – chodec a cyklista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stručně charakterizuje specifické přírodní jevy a z nich vyplývající rizika vzniku mimořádných událostí, v modelové situaci prokáže schopnost se účinně chránit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Situace hromadného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Rizika v přírodě – rizika spojená s ročními obdobími a sezónními činnostmi, mimořádné události způsobené přírodními vlivy a ochrana před nimi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formy vlastnictví, používá peníze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Finanční gramotnost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Vlastnictví - soukromé, veřejné, osobní, společné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ve svém okolí jednání a chování, která se už tolerovat nemohou a která porušují základní lidská práva nebo demokratické principy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právo a spravedlnost – základní lidská práva a práva dítěte, práva a povinnosti žáků školy, protiprávní jednání a korupce, právní ochrana občanů a majetku včetně nároku na reklamaci, soukromého vlastnictví, duševních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společenstva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na základě pozorování základní projevy života,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Rozmanitost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Rovnováha v přírodě (vzájemné vztahy mezi organismy)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třídí organismy do známých skupin,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Nerosty a horniny, půda (vznik půdy a její význam, hospodářsky významné horniny a nerosty, zvětrávání)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atlasy, jednoduché klíče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Nerosty a horniny, půda (vznik půdy a její význam, hospodářsky významné horniny a nerosty, zvětrávání)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Rovnováha v přírodě (vzájemné vztahy mezi organismy)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důsledky porušení rovnováhy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Rovnováha v přírodě (vzájemné vztahy mezi organismy)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chování v CHKO a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význam zdravého životního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Ohleduplné chování k přírodě a ochrana přírody, třídění odpadů, recyklace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některé činnosti člověka v přírodě a rozlišuje aktivity, které mohou prostředí i zdraví člověka podporovat nebo poškozovat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Rozmanitost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Životní podmínky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poznatky o Zemi jako součásti vesmíru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Vesmír a Země, sluneční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střídání ročních období, dne a noci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Vesmír a Země, sluneční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poznatků o lidském těle k vysvětlení základních funkcí jednotlivých orgánových soustav a k podpoře vlastního zdravého způsobu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Lidské tělo (životní potřeby a projevy, stavba a funkce základy lidské reprodukce, vývoj jedince)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jednotlivé etapy lidského života a orientuje se ve vývoji dítěte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Lidské tělo (životní potřeby a projevy, stavba a funkce základy lidské reprodukce, vývoj jedince)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Partnerství, rodičovství, základy sexuální výchovy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ČJS-5-5-05 předvede v modelových situacích osvojené jednoduché způsoby odmítání návykových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v modelových situacích jednoduché způsoby odmítání návykových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Návykové látky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základní dovednosti a návyky související s podporou zdraví a jeho preventivní ochranou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zdraví, zdravá výživa, denní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Situace hromadného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 rozpozná život ohrožující zranění; ošetří drobná poranění a zajistí lékařskou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ošetří drobná poranění a zajistí lékařskou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zdraví, zdravá výživa, denní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ČJS-5-5-08 uplatňuje ohleduplné chování k druhému pohlaví a orientuje se v bezpečných způsobech sexuálního chování mezi chlapci a děvčaty v daném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ohleduplné chování k druhému pohlaví a orientuje se v bezpečných způsobech sexuálního chování mezi chlapci a děvčaty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Partnerství, rodičovství, základy sexuální výchovy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ČJS-5-2-01 vyjádří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na základě vlastních zkušeností vztahy mezi lidmi, dodržuje pravidla soužití ve škole mezi chlapci a dívkami, v rodině,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Soužití lidí – komunikace, principy demokracie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ČJS-5-2-02 rozlišuje základní rozdíly mezi lidmi, obhájí a odůvodní své názory, připustí svůj omyl a dohodne se na společném postupu řešení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rozdíly mezi lidmi, obhájí a odůvodní své názory, připustí svůj omyl a dohodne se na postupu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Soužití lidí – komunikace, principy demokracie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ve svém okolí jednání a chování, která se už tolerovat nemohou a porušují lidská práva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Chování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Právo a spravedlnost (právní ochrana občanů a majetku, základní lidská práva a práva dítěte)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ČJS-5-2-05 poukáže v nejbližším společenském a přírodním prostředí na změny a některé problémy a navrhne možnosti zlepšení životního prostředí obce (města)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poukáže v nejbližším společenském a přírodním prostředí na změny a některé problémy a navrhne možnosti zlepšení prostředí obce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globální problémy (významné sociální problémy, problémy konzumní společnosti, nesnášenlivost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gramotnost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vlastnictví – soukromé, veřejné, osobní, společné; hmotný a nehmotný majetek; rozpočet, příjmy a výdaje domácnosti; hotovostní a bezhotovostní forma peněz, způsoby placení; banka jako správce peněz, úspory, půjčky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